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FA717" w14:textId="0D9E1517" w:rsidR="001A5A9E" w:rsidRDefault="004728A0">
      <w:bookmarkStart w:id="0" w:name="_Hlk215903653"/>
      <w:r>
        <w:t xml:space="preserve">Beschreibung Humbaur </w:t>
      </w:r>
      <w:r w:rsidR="00714C9E">
        <w:t>HM 102113</w:t>
      </w:r>
    </w:p>
    <w:p w14:paraId="7355CCF8" w14:textId="77777777" w:rsidR="00550F2F" w:rsidRDefault="00550F2F"/>
    <w:p w14:paraId="34E5DDE8" w14:textId="77777777" w:rsidR="00550F2F" w:rsidRPr="00550F2F" w:rsidRDefault="00550F2F" w:rsidP="00550F2F">
      <w:r w:rsidRPr="00550F2F">
        <w:t>Technische Daten</w:t>
      </w:r>
    </w:p>
    <w:p w14:paraId="2B3C1008" w14:textId="6AB9DF6E" w:rsidR="00550F2F" w:rsidRPr="00550F2F" w:rsidRDefault="00550F2F" w:rsidP="00550F2F">
      <w:pPr>
        <w:rPr>
          <w:b/>
          <w:bCs/>
        </w:rPr>
      </w:pPr>
      <w:r w:rsidRPr="00550F2F">
        <w:t>Anhängertyp</w:t>
      </w:r>
      <w:r>
        <w:t>:</w:t>
      </w:r>
      <w:r>
        <w:tab/>
      </w:r>
      <w:r>
        <w:tab/>
      </w:r>
      <w:r w:rsidR="00714C9E">
        <w:rPr>
          <w:b/>
          <w:bCs/>
        </w:rPr>
        <w:t>Einachser</w:t>
      </w:r>
    </w:p>
    <w:p w14:paraId="3D49B0FA" w14:textId="121A5227" w:rsidR="00550F2F" w:rsidRPr="00550F2F" w:rsidRDefault="00550F2F" w:rsidP="00550F2F">
      <w:pPr>
        <w:rPr>
          <w:b/>
          <w:bCs/>
        </w:rPr>
      </w:pPr>
      <w:r w:rsidRPr="00550F2F">
        <w:t>Konstruktionsart</w:t>
      </w:r>
      <w:r>
        <w:t>:</w:t>
      </w:r>
      <w:r>
        <w:tab/>
      </w:r>
      <w:r w:rsidRPr="00550F2F">
        <w:rPr>
          <w:b/>
          <w:bCs/>
        </w:rPr>
        <w:t>Stahl</w:t>
      </w:r>
    </w:p>
    <w:p w14:paraId="4766841B" w14:textId="5C360CD6" w:rsidR="00550F2F" w:rsidRPr="00550F2F" w:rsidRDefault="00550F2F" w:rsidP="00550F2F">
      <w:pPr>
        <w:rPr>
          <w:b/>
          <w:bCs/>
        </w:rPr>
      </w:pPr>
      <w:r w:rsidRPr="00550F2F">
        <w:t>Gewicht</w:t>
      </w:r>
      <w:r>
        <w:t>:</w:t>
      </w:r>
      <w:r>
        <w:tab/>
      </w:r>
      <w:r>
        <w:tab/>
      </w:r>
      <w:r w:rsidR="00714C9E">
        <w:rPr>
          <w:b/>
          <w:bCs/>
        </w:rPr>
        <w:t>211</w:t>
      </w:r>
      <w:r w:rsidRPr="00550F2F">
        <w:rPr>
          <w:b/>
          <w:bCs/>
        </w:rPr>
        <w:t xml:space="preserve"> kg</w:t>
      </w:r>
    </w:p>
    <w:p w14:paraId="2BE5563D" w14:textId="2B0D2D8E" w:rsidR="00550F2F" w:rsidRPr="00550F2F" w:rsidRDefault="00550F2F" w:rsidP="00550F2F">
      <w:pPr>
        <w:rPr>
          <w:b/>
          <w:bCs/>
        </w:rPr>
      </w:pPr>
      <w:r w:rsidRPr="00550F2F">
        <w:t>Gesamtgewicht</w:t>
      </w:r>
      <w:r>
        <w:t>:</w:t>
      </w:r>
      <w:r>
        <w:tab/>
      </w:r>
      <w:r w:rsidR="00714C9E">
        <w:rPr>
          <w:b/>
          <w:bCs/>
        </w:rPr>
        <w:t>1.000</w:t>
      </w:r>
      <w:r w:rsidRPr="00550F2F">
        <w:rPr>
          <w:b/>
          <w:bCs/>
        </w:rPr>
        <w:t xml:space="preserve"> kg</w:t>
      </w:r>
    </w:p>
    <w:p w14:paraId="255E33EB" w14:textId="636379F0" w:rsidR="00550F2F" w:rsidRPr="00550F2F" w:rsidRDefault="00550F2F" w:rsidP="00550F2F">
      <w:pPr>
        <w:rPr>
          <w:b/>
          <w:bCs/>
        </w:rPr>
      </w:pPr>
      <w:r w:rsidRPr="00550F2F">
        <w:t>Nutzlast</w:t>
      </w:r>
      <w:r>
        <w:t>:</w:t>
      </w:r>
      <w:r>
        <w:tab/>
      </w:r>
      <w:r>
        <w:tab/>
      </w:r>
      <w:r w:rsidR="00714C9E">
        <w:rPr>
          <w:b/>
          <w:bCs/>
        </w:rPr>
        <w:t>789</w:t>
      </w:r>
      <w:r w:rsidRPr="00550F2F">
        <w:rPr>
          <w:b/>
          <w:bCs/>
        </w:rPr>
        <w:t xml:space="preserve"> kg</w:t>
      </w:r>
    </w:p>
    <w:p w14:paraId="0A9A84BA" w14:textId="5C8D0B25" w:rsidR="00550F2F" w:rsidRPr="00550F2F" w:rsidRDefault="00550F2F" w:rsidP="00550F2F">
      <w:pPr>
        <w:rPr>
          <w:b/>
          <w:bCs/>
        </w:rPr>
      </w:pPr>
      <w:r w:rsidRPr="00550F2F">
        <w:t>Innenlänge</w:t>
      </w:r>
      <w:r>
        <w:t>:</w:t>
      </w:r>
      <w:r>
        <w:tab/>
      </w:r>
      <w:r>
        <w:tab/>
      </w:r>
      <w:r w:rsidR="00714C9E">
        <w:rPr>
          <w:b/>
          <w:bCs/>
        </w:rPr>
        <w:t>2.095</w:t>
      </w:r>
      <w:r w:rsidRPr="00550F2F">
        <w:rPr>
          <w:b/>
          <w:bCs/>
        </w:rPr>
        <w:t xml:space="preserve"> mm</w:t>
      </w:r>
    </w:p>
    <w:p w14:paraId="63D08D18" w14:textId="1B8C1FC3" w:rsidR="00550F2F" w:rsidRPr="00550F2F" w:rsidRDefault="00550F2F" w:rsidP="00550F2F">
      <w:pPr>
        <w:rPr>
          <w:b/>
          <w:bCs/>
        </w:rPr>
      </w:pPr>
      <w:r w:rsidRPr="00550F2F">
        <w:t>Gesamtlänge</w:t>
      </w:r>
      <w:r>
        <w:t>:</w:t>
      </w:r>
      <w:r>
        <w:tab/>
      </w:r>
      <w:r>
        <w:tab/>
      </w:r>
      <w:r w:rsidR="00714C9E">
        <w:rPr>
          <w:b/>
          <w:bCs/>
        </w:rPr>
        <w:t>3.195</w:t>
      </w:r>
      <w:r w:rsidRPr="00550F2F">
        <w:rPr>
          <w:b/>
          <w:bCs/>
        </w:rPr>
        <w:t xml:space="preserve"> mm</w:t>
      </w:r>
    </w:p>
    <w:p w14:paraId="6F62EAA1" w14:textId="377892AC" w:rsidR="00550F2F" w:rsidRPr="00550F2F" w:rsidRDefault="00550F2F" w:rsidP="00550F2F">
      <w:pPr>
        <w:rPr>
          <w:b/>
          <w:bCs/>
        </w:rPr>
      </w:pPr>
      <w:r w:rsidRPr="00550F2F">
        <w:t>Innenbreite</w:t>
      </w:r>
      <w:r>
        <w:t>:</w:t>
      </w:r>
      <w:r>
        <w:tab/>
      </w:r>
      <w:r>
        <w:tab/>
      </w:r>
      <w:r w:rsidR="00714C9E">
        <w:rPr>
          <w:b/>
          <w:bCs/>
        </w:rPr>
        <w:t>1.365</w:t>
      </w:r>
      <w:r w:rsidRPr="00550F2F">
        <w:rPr>
          <w:b/>
          <w:bCs/>
        </w:rPr>
        <w:t xml:space="preserve"> mm</w:t>
      </w:r>
    </w:p>
    <w:p w14:paraId="0AB03EFC" w14:textId="2DE3EC4F" w:rsidR="00550F2F" w:rsidRPr="00550F2F" w:rsidRDefault="00550F2F" w:rsidP="00550F2F">
      <w:pPr>
        <w:rPr>
          <w:b/>
          <w:bCs/>
        </w:rPr>
      </w:pPr>
      <w:r w:rsidRPr="00550F2F">
        <w:t>Gesamtbreite</w:t>
      </w:r>
      <w:r>
        <w:t>:</w:t>
      </w:r>
      <w:r>
        <w:tab/>
      </w:r>
      <w:r>
        <w:tab/>
      </w:r>
      <w:r w:rsidR="00714C9E">
        <w:rPr>
          <w:b/>
          <w:bCs/>
        </w:rPr>
        <w:t>1.765</w:t>
      </w:r>
      <w:r w:rsidRPr="00550F2F">
        <w:rPr>
          <w:b/>
          <w:bCs/>
        </w:rPr>
        <w:t xml:space="preserve"> mm</w:t>
      </w:r>
    </w:p>
    <w:p w14:paraId="3DB246AC" w14:textId="3DDF1DFF" w:rsidR="00550F2F" w:rsidRPr="00550F2F" w:rsidRDefault="00550F2F" w:rsidP="00550F2F">
      <w:pPr>
        <w:rPr>
          <w:b/>
          <w:bCs/>
        </w:rPr>
      </w:pPr>
      <w:r w:rsidRPr="00550F2F">
        <w:t>Innenhöhe</w:t>
      </w:r>
      <w:r>
        <w:t>:</w:t>
      </w:r>
      <w:r>
        <w:tab/>
      </w:r>
      <w:r>
        <w:tab/>
      </w:r>
      <w:r w:rsidR="00714C9E">
        <w:rPr>
          <w:b/>
          <w:bCs/>
        </w:rPr>
        <w:t>70</w:t>
      </w:r>
      <w:r w:rsidRPr="00550F2F">
        <w:rPr>
          <w:b/>
          <w:bCs/>
        </w:rPr>
        <w:t xml:space="preserve"> mm</w:t>
      </w:r>
    </w:p>
    <w:p w14:paraId="7B82C397" w14:textId="496A60E2" w:rsidR="00550F2F" w:rsidRPr="00550F2F" w:rsidRDefault="00550F2F" w:rsidP="00550F2F">
      <w:pPr>
        <w:rPr>
          <w:b/>
          <w:bCs/>
        </w:rPr>
      </w:pPr>
      <w:r w:rsidRPr="00550F2F">
        <w:t>Gesamthöhe</w:t>
      </w:r>
      <w:r>
        <w:t>:</w:t>
      </w:r>
      <w:r>
        <w:tab/>
      </w:r>
      <w:r>
        <w:tab/>
      </w:r>
      <w:r w:rsidR="00714C9E">
        <w:rPr>
          <w:b/>
          <w:bCs/>
        </w:rPr>
        <w:t>990</w:t>
      </w:r>
      <w:r w:rsidRPr="00550F2F">
        <w:rPr>
          <w:b/>
          <w:bCs/>
        </w:rPr>
        <w:t xml:space="preserve"> mm</w:t>
      </w:r>
    </w:p>
    <w:p w14:paraId="402FB8B7" w14:textId="66E3C1C6" w:rsidR="00550F2F" w:rsidRPr="00550F2F" w:rsidRDefault="00550F2F" w:rsidP="00550F2F">
      <w:pPr>
        <w:rPr>
          <w:b/>
          <w:bCs/>
        </w:rPr>
      </w:pPr>
      <w:r w:rsidRPr="00550F2F">
        <w:t>Ladehöhe</w:t>
      </w:r>
      <w:r>
        <w:t>:</w:t>
      </w:r>
      <w:r>
        <w:tab/>
      </w:r>
      <w:r>
        <w:tab/>
      </w:r>
      <w:r w:rsidR="00714C9E">
        <w:rPr>
          <w:b/>
          <w:bCs/>
        </w:rPr>
        <w:t>535</w:t>
      </w:r>
      <w:r w:rsidRPr="00550F2F">
        <w:rPr>
          <w:b/>
          <w:bCs/>
        </w:rPr>
        <w:t xml:space="preserve"> mm</w:t>
      </w:r>
    </w:p>
    <w:p w14:paraId="5BC71D73" w14:textId="2DD71150" w:rsidR="00550F2F" w:rsidRPr="00550F2F" w:rsidRDefault="00550F2F" w:rsidP="00550F2F">
      <w:pPr>
        <w:rPr>
          <w:b/>
          <w:bCs/>
        </w:rPr>
      </w:pPr>
      <w:r w:rsidRPr="00550F2F">
        <w:t>Bereifung</w:t>
      </w:r>
      <w:r>
        <w:t>:</w:t>
      </w:r>
      <w:r>
        <w:tab/>
      </w:r>
      <w:r>
        <w:tab/>
      </w:r>
      <w:r w:rsidRPr="00550F2F">
        <w:rPr>
          <w:b/>
          <w:bCs/>
        </w:rPr>
        <w:t>1</w:t>
      </w:r>
      <w:r w:rsidR="00714C9E">
        <w:rPr>
          <w:b/>
          <w:bCs/>
        </w:rPr>
        <w:t>3</w:t>
      </w:r>
      <w:r w:rsidRPr="00550F2F">
        <w:rPr>
          <w:b/>
          <w:bCs/>
        </w:rPr>
        <w:t xml:space="preserve"> Zoll</w:t>
      </w:r>
    </w:p>
    <w:p w14:paraId="6936DD6E" w14:textId="77777777" w:rsidR="00550F2F" w:rsidRDefault="00550F2F" w:rsidP="00550F2F"/>
    <w:p w14:paraId="2AA50118" w14:textId="77777777" w:rsidR="00714C9E" w:rsidRDefault="00714C9E" w:rsidP="00714C9E">
      <w:r>
        <w:t>Serienausstattung</w:t>
      </w:r>
    </w:p>
    <w:p w14:paraId="1727B5C9" w14:textId="77777777" w:rsidR="00714C9E" w:rsidRDefault="00714C9E" w:rsidP="00714C9E">
      <w:pPr>
        <w:numPr>
          <w:ilvl w:val="0"/>
          <w:numId w:val="4"/>
        </w:numPr>
      </w:pPr>
      <w:r>
        <w:t xml:space="preserve">V-Zugdeichsel </w:t>
      </w:r>
      <w:proofErr w:type="spellStart"/>
      <w:r>
        <w:t>tauchbad</w:t>
      </w:r>
      <w:proofErr w:type="spellEnd"/>
      <w:r>
        <w:t xml:space="preserve"> feuerverzinkt</w:t>
      </w:r>
    </w:p>
    <w:p w14:paraId="69759F1B" w14:textId="77777777" w:rsidR="00714C9E" w:rsidRDefault="00714C9E" w:rsidP="00714C9E">
      <w:pPr>
        <w:numPr>
          <w:ilvl w:val="0"/>
          <w:numId w:val="4"/>
        </w:numPr>
      </w:pPr>
      <w:r>
        <w:t>13-poliger Stecker und Rückfahrscheinwerfer</w:t>
      </w:r>
    </w:p>
    <w:p w14:paraId="6065CCC3" w14:textId="77777777" w:rsidR="00714C9E" w:rsidRDefault="00714C9E" w:rsidP="00714C9E">
      <w:pPr>
        <w:numPr>
          <w:ilvl w:val="0"/>
          <w:numId w:val="4"/>
        </w:numPr>
      </w:pPr>
      <w:r>
        <w:t xml:space="preserve">10 verzinkte </w:t>
      </w:r>
      <w:proofErr w:type="spellStart"/>
      <w:r>
        <w:t>Zurrösen</w:t>
      </w:r>
      <w:proofErr w:type="spellEnd"/>
      <w:r>
        <w:t xml:space="preserve"> zur Ladungssicherung</w:t>
      </w:r>
    </w:p>
    <w:p w14:paraId="3C6D3BA4" w14:textId="77777777" w:rsidR="00714C9E" w:rsidRDefault="00714C9E" w:rsidP="00714C9E">
      <w:pPr>
        <w:numPr>
          <w:ilvl w:val="0"/>
          <w:numId w:val="4"/>
        </w:numPr>
      </w:pPr>
      <w:r>
        <w:t>3 Standschienen mit Bügel montiert</w:t>
      </w:r>
    </w:p>
    <w:p w14:paraId="4595E482" w14:textId="77777777" w:rsidR="00714C9E" w:rsidRDefault="00714C9E" w:rsidP="00714C9E">
      <w:pPr>
        <w:numPr>
          <w:ilvl w:val="0"/>
          <w:numId w:val="4"/>
        </w:numPr>
      </w:pPr>
      <w:r>
        <w:t>1 Auffahrschiene im Bohlenschacht integriert</w:t>
      </w:r>
    </w:p>
    <w:p w14:paraId="6498D14F" w14:textId="226C3894" w:rsidR="00714C9E" w:rsidRPr="00714C9E" w:rsidRDefault="00714C9E" w:rsidP="00714C9E">
      <w:pPr>
        <w:numPr>
          <w:ilvl w:val="0"/>
          <w:numId w:val="4"/>
        </w:numPr>
      </w:pPr>
      <w:r>
        <w:t>Humbaur Multifunktionsbeleuchtung</w:t>
      </w:r>
    </w:p>
    <w:p w14:paraId="542BBC6A" w14:textId="77777777" w:rsidR="00550F2F" w:rsidRDefault="00550F2F" w:rsidP="00550F2F"/>
    <w:p w14:paraId="04D04E28" w14:textId="78D9BCC5" w:rsidR="00550F2F" w:rsidRDefault="00550F2F" w:rsidP="00550F2F">
      <w:r>
        <w:t>Beschreibung</w:t>
      </w:r>
    </w:p>
    <w:p w14:paraId="31416B3E" w14:textId="51AFF54E" w:rsidR="004728A0" w:rsidRDefault="00714C9E">
      <w:r w:rsidRPr="00714C9E">
        <w:t xml:space="preserve">Der HM Motorradtransporter für bis zu drei Motorräder bringt Sie sicher ans Ziel - auf die Piste, in die Werkstatt oder in den Urlaub. Ganz egal, wohin Sie Ihre Motorräder transportieren wollen, den passenden Motorradanhänger finden Sie bei Humbaur. Der HM Motorradtransporter für drei Motorräder ist mit drei Standschienen ausgestattet. An 10 verzinkten </w:t>
      </w:r>
      <w:proofErr w:type="spellStart"/>
      <w:r w:rsidRPr="00714C9E">
        <w:t>Zurrösen</w:t>
      </w:r>
      <w:proofErr w:type="spellEnd"/>
      <w:r w:rsidRPr="00714C9E">
        <w:t xml:space="preserve"> können Sie Ihre Motorräder sicher befestigen. Eine Auffahrschiene zur Beladung ist in einem eigenen Bohlenschacht unter dem Anhänger untergebracht, die Montage ist mit wenigen Handgriffen möglich. Der HM Motorradtransporter für drei Motorräder ist in einer ungebremsten und in einer gebremsten Ausführung erhältlich. Beim gebremsten Modell gehört ein Anhänger-Stützrad zur Serienausstattung. Optionale Schiebestützen sind für alle Modelle als Zubehör erhältlich, </w:t>
      </w:r>
      <w:r w:rsidRPr="00714C9E">
        <w:lastRenderedPageBreak/>
        <w:t>ebenso Radstoßdämpfer (mit und ohne 100 km/h-Zulassung) und ein Kunststoff- Werkzeugkasten. So lässt sich Ihr Motorrad-Anhänger für jeden Bedarf beim Motorradtransport rüsten.</w:t>
      </w:r>
    </w:p>
    <w:p w14:paraId="0347094E" w14:textId="77777777" w:rsidR="0031542E" w:rsidRDefault="0031542E" w:rsidP="0031542E"/>
    <w:p w14:paraId="4712D3EE" w14:textId="77777777" w:rsidR="00550F2F" w:rsidRDefault="0031542E" w:rsidP="0031542E">
      <w:r>
        <w:t xml:space="preserve">Listenpreis des inserierten Fahrzeuges inkl. Vorfracht und Zulassungspapieren </w:t>
      </w:r>
    </w:p>
    <w:p w14:paraId="573CB267" w14:textId="144BB1AD" w:rsidR="0031542E" w:rsidRDefault="00201453" w:rsidP="0031542E">
      <w:proofErr w:type="gramStart"/>
      <w:r>
        <w:t>1.816</w:t>
      </w:r>
      <w:r w:rsidR="0031542E">
        <w:t>,-</w:t>
      </w:r>
      <w:proofErr w:type="gramEnd"/>
      <w:r w:rsidR="0031542E">
        <w:t xml:space="preserve"> €.</w:t>
      </w:r>
    </w:p>
    <w:p w14:paraId="4534BF60" w14:textId="77777777" w:rsidR="0031542E" w:rsidRDefault="0031542E" w:rsidP="0031542E">
      <w:r>
        <w:t>Das Fahrzeug steht in unserer Ausstellung und kann zu unseren Geschäftszeiten besichtigt werden.</w:t>
      </w:r>
    </w:p>
    <w:p w14:paraId="139E977A" w14:textId="77777777" w:rsidR="0031542E" w:rsidRDefault="0031542E" w:rsidP="0031542E">
      <w:r>
        <w:t>Für einen Beratungstermin bitten wir um vorherige Anmeldung, so dass unser Verkaufsteam genügend Zeit für Sie einplanen kann.</w:t>
      </w:r>
    </w:p>
    <w:p w14:paraId="4625CF61" w14:textId="23971CFD" w:rsidR="0031542E" w:rsidRDefault="00550F2F" w:rsidP="0031542E">
      <w:r>
        <w:t>Preis inkl. Aller Nebenkosten wie Vorfracht, Zulassungspapiere und der gesetzlichen Mehrwertsteuer.</w:t>
      </w:r>
    </w:p>
    <w:p w14:paraId="33918E96" w14:textId="77777777" w:rsidR="0031542E" w:rsidRDefault="0031542E" w:rsidP="0031542E">
      <w:r>
        <w:t>Wir freuen uns über Ihren Besuch.</w:t>
      </w:r>
    </w:p>
    <w:p w14:paraId="7217DBDE" w14:textId="77777777" w:rsidR="0031542E" w:rsidRDefault="0031542E" w:rsidP="0031542E"/>
    <w:p w14:paraId="185AC983" w14:textId="77777777" w:rsidR="0031542E" w:rsidRDefault="0031542E" w:rsidP="0031542E">
      <w:r>
        <w:t>Ihr Team der Nübling GmbH</w:t>
      </w:r>
    </w:p>
    <w:bookmarkEnd w:id="0"/>
    <w:p w14:paraId="7882D727" w14:textId="77777777" w:rsidR="004728A0" w:rsidRDefault="004728A0"/>
    <w:sectPr w:rsidR="004728A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A2712"/>
    <w:multiLevelType w:val="multilevel"/>
    <w:tmpl w:val="0B32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23476D"/>
    <w:multiLevelType w:val="multilevel"/>
    <w:tmpl w:val="E24A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114B88"/>
    <w:multiLevelType w:val="multilevel"/>
    <w:tmpl w:val="A60C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DF58ED"/>
    <w:multiLevelType w:val="multilevel"/>
    <w:tmpl w:val="793E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459282">
    <w:abstractNumId w:val="1"/>
  </w:num>
  <w:num w:numId="2" w16cid:durableId="458567606">
    <w:abstractNumId w:val="3"/>
  </w:num>
  <w:num w:numId="3" w16cid:durableId="1174343543">
    <w:abstractNumId w:val="2"/>
  </w:num>
  <w:num w:numId="4" w16cid:durableId="202035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A0"/>
    <w:rsid w:val="000515DE"/>
    <w:rsid w:val="000E3330"/>
    <w:rsid w:val="001A5A9E"/>
    <w:rsid w:val="00201453"/>
    <w:rsid w:val="002E2FD2"/>
    <w:rsid w:val="0031542E"/>
    <w:rsid w:val="004728A0"/>
    <w:rsid w:val="00550F2F"/>
    <w:rsid w:val="00714C9E"/>
    <w:rsid w:val="00CC3640"/>
    <w:rsid w:val="00D645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EB0CA"/>
  <w15:chartTrackingRefBased/>
  <w15:docId w15:val="{E7941C69-87F3-4A08-A945-3E776CB4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72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72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4728A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728A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728A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728A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728A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728A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728A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28A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728A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4728A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728A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728A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728A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728A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728A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728A0"/>
    <w:rPr>
      <w:rFonts w:eastAsiaTheme="majorEastAsia" w:cstheme="majorBidi"/>
      <w:color w:val="272727" w:themeColor="text1" w:themeTint="D8"/>
    </w:rPr>
  </w:style>
  <w:style w:type="paragraph" w:styleId="Titel">
    <w:name w:val="Title"/>
    <w:basedOn w:val="Standard"/>
    <w:next w:val="Standard"/>
    <w:link w:val="TitelZchn"/>
    <w:uiPriority w:val="10"/>
    <w:qFormat/>
    <w:rsid w:val="00472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728A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728A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728A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728A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728A0"/>
    <w:rPr>
      <w:i/>
      <w:iCs/>
      <w:color w:val="404040" w:themeColor="text1" w:themeTint="BF"/>
    </w:rPr>
  </w:style>
  <w:style w:type="paragraph" w:styleId="Listenabsatz">
    <w:name w:val="List Paragraph"/>
    <w:basedOn w:val="Standard"/>
    <w:uiPriority w:val="34"/>
    <w:qFormat/>
    <w:rsid w:val="004728A0"/>
    <w:pPr>
      <w:ind w:left="720"/>
      <w:contextualSpacing/>
    </w:pPr>
  </w:style>
  <w:style w:type="character" w:styleId="IntensiveHervorhebung">
    <w:name w:val="Intense Emphasis"/>
    <w:basedOn w:val="Absatz-Standardschriftart"/>
    <w:uiPriority w:val="21"/>
    <w:qFormat/>
    <w:rsid w:val="004728A0"/>
    <w:rPr>
      <w:i/>
      <w:iCs/>
      <w:color w:val="0F4761" w:themeColor="accent1" w:themeShade="BF"/>
    </w:rPr>
  </w:style>
  <w:style w:type="paragraph" w:styleId="IntensivesZitat">
    <w:name w:val="Intense Quote"/>
    <w:basedOn w:val="Standard"/>
    <w:next w:val="Standard"/>
    <w:link w:val="IntensivesZitatZchn"/>
    <w:uiPriority w:val="30"/>
    <w:qFormat/>
    <w:rsid w:val="00472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728A0"/>
    <w:rPr>
      <w:i/>
      <w:iCs/>
      <w:color w:val="0F4761" w:themeColor="accent1" w:themeShade="BF"/>
    </w:rPr>
  </w:style>
  <w:style w:type="character" w:styleId="IntensiverVerweis">
    <w:name w:val="Intense Reference"/>
    <w:basedOn w:val="Absatz-Standardschriftart"/>
    <w:uiPriority w:val="32"/>
    <w:qFormat/>
    <w:rsid w:val="004728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1790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Nübling</dc:creator>
  <cp:keywords/>
  <dc:description/>
  <cp:lastModifiedBy>Gunnar Nübling</cp:lastModifiedBy>
  <cp:revision>2</cp:revision>
  <dcterms:created xsi:type="dcterms:W3CDTF">2025-12-06T08:06:00Z</dcterms:created>
  <dcterms:modified xsi:type="dcterms:W3CDTF">2025-12-06T08:06:00Z</dcterms:modified>
</cp:coreProperties>
</file>